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25A74" w14:textId="77777777" w:rsidR="00500E34" w:rsidRPr="00500E34" w:rsidRDefault="00500E34" w:rsidP="0011671A">
      <w:pPr>
        <w:shd w:val="clear" w:color="auto" w:fill="FFFFFF"/>
        <w:spacing w:after="150"/>
        <w:outlineLvl w:val="0"/>
        <w:rPr>
          <w:rFonts w:ascii="Arial" w:eastAsia="Times New Roman" w:hAnsi="Arial" w:cs="Arial"/>
          <w:b/>
          <w:bCs/>
          <w:caps/>
          <w:color w:val="000000"/>
          <w:kern w:val="36"/>
          <w:sz w:val="36"/>
          <w:szCs w:val="36"/>
        </w:rPr>
      </w:pPr>
      <w:r w:rsidRPr="00500E34">
        <w:rPr>
          <w:rFonts w:ascii="Arial" w:eastAsia="Times New Roman" w:hAnsi="Arial" w:cs="Arial"/>
          <w:b/>
          <w:bCs/>
          <w:caps/>
          <w:color w:val="000000"/>
          <w:kern w:val="36"/>
          <w:sz w:val="36"/>
          <w:szCs w:val="36"/>
        </w:rPr>
        <w:t>HOW TO REMODEL A KITCHEN IN THE RIGHT ORDER</w:t>
      </w:r>
    </w:p>
    <w:p w14:paraId="2E84D089" w14:textId="77777777" w:rsidR="00500E34" w:rsidRPr="00500E34" w:rsidRDefault="00500E34" w:rsidP="0011671A">
      <w:pPr>
        <w:shd w:val="clear" w:color="auto" w:fill="FFFFFF"/>
        <w:spacing w:after="150"/>
        <w:jc w:val="left"/>
        <w:rPr>
          <w:rFonts w:ascii="Times New Roman" w:eastAsia="Times New Roman" w:hAnsi="Times New Roman" w:cs="Times New Roman"/>
          <w:color w:val="000000"/>
          <w:sz w:val="28"/>
          <w:szCs w:val="28"/>
        </w:rPr>
      </w:pPr>
      <w:r w:rsidRPr="00500E34">
        <w:rPr>
          <w:rFonts w:ascii="Times New Roman" w:eastAsia="Times New Roman" w:hAnsi="Times New Roman" w:cs="Times New Roman"/>
          <w:color w:val="000000"/>
          <w:sz w:val="28"/>
          <w:szCs w:val="28"/>
        </w:rPr>
        <w:t>A major kitchen remodel must be done in the right order for maximum efficiency. Time is money, and remodeling your kitchen in the right order will save you loads of it. Because of the time required to remodel a kitchen, it is best to understand the order to expect, regardless of whether you do the work yourself or you hire a pro.</w:t>
      </w:r>
    </w:p>
    <w:p w14:paraId="3840DAAE" w14:textId="77777777" w:rsidR="0011671A" w:rsidRPr="008B6350" w:rsidRDefault="00500E34" w:rsidP="00B978EE">
      <w:pPr>
        <w:pStyle w:val="first-para"/>
        <w:numPr>
          <w:ilvl w:val="0"/>
          <w:numId w:val="3"/>
        </w:numPr>
        <w:shd w:val="clear" w:color="auto" w:fill="FFFFFF"/>
        <w:spacing w:before="0" w:beforeAutospacing="0" w:after="75" w:afterAutospacing="0" w:line="375" w:lineRule="atLeast"/>
        <w:rPr>
          <w:rFonts w:ascii="Arial" w:hAnsi="Arial" w:cs="Arial"/>
          <w:color w:val="000000"/>
        </w:rPr>
      </w:pPr>
      <w:r w:rsidRPr="008B6350">
        <w:rPr>
          <w:rFonts w:ascii="Arial" w:hAnsi="Arial" w:cs="Arial"/>
          <w:color w:val="000000"/>
        </w:rPr>
        <w:t xml:space="preserve">Tear out </w:t>
      </w:r>
      <w:r w:rsidR="0011671A" w:rsidRPr="008B6350">
        <w:rPr>
          <w:rFonts w:ascii="Arial" w:hAnsi="Arial" w:cs="Arial"/>
          <w:color w:val="000000"/>
        </w:rPr>
        <w:t>all</w:t>
      </w:r>
      <w:r w:rsidRPr="008B6350">
        <w:rPr>
          <w:rFonts w:ascii="Arial" w:hAnsi="Arial" w:cs="Arial"/>
          <w:color w:val="000000"/>
        </w:rPr>
        <w:t xml:space="preserve"> the old stuff and get rid of whatever is not going to be reused.</w:t>
      </w:r>
      <w:r w:rsidR="0011671A" w:rsidRPr="008B6350">
        <w:rPr>
          <w:rFonts w:ascii="Arial" w:hAnsi="Arial" w:cs="Arial"/>
          <w:color w:val="000000"/>
        </w:rPr>
        <w:t xml:space="preserve"> T</w:t>
      </w:r>
      <w:r w:rsidRPr="008B6350">
        <w:rPr>
          <w:rFonts w:ascii="Arial" w:hAnsi="Arial" w:cs="Arial"/>
          <w:color w:val="000000"/>
        </w:rPr>
        <w:t>he demolition process is one area that many homeowners can handle, and you save some money if you tackle this process yourself.</w:t>
      </w:r>
    </w:p>
    <w:p w14:paraId="2B1226EB" w14:textId="77777777" w:rsidR="0011671A" w:rsidRPr="008B6350" w:rsidRDefault="0011671A" w:rsidP="00B978EE">
      <w:pPr>
        <w:pStyle w:val="first-para"/>
        <w:numPr>
          <w:ilvl w:val="0"/>
          <w:numId w:val="3"/>
        </w:numPr>
        <w:shd w:val="clear" w:color="auto" w:fill="FFFFFF"/>
        <w:spacing w:before="0" w:beforeAutospacing="0" w:after="75" w:afterAutospacing="0" w:line="375" w:lineRule="atLeast"/>
        <w:rPr>
          <w:rFonts w:ascii="Arial" w:hAnsi="Arial" w:cs="Arial"/>
          <w:color w:val="000000"/>
        </w:rPr>
      </w:pPr>
      <w:r w:rsidRPr="008B6350">
        <w:rPr>
          <w:rFonts w:ascii="Arial" w:hAnsi="Arial" w:cs="Arial"/>
          <w:color w:val="000000"/>
        </w:rPr>
        <w:t>A</w:t>
      </w:r>
      <w:r w:rsidR="00500E34" w:rsidRPr="008B6350">
        <w:rPr>
          <w:rFonts w:ascii="Arial" w:hAnsi="Arial" w:cs="Arial"/>
          <w:color w:val="000000"/>
        </w:rPr>
        <w:t>fter demolition, rough-in work can begin, which includes any framing, plumbing, or electrical changes.</w:t>
      </w:r>
      <w:r w:rsidRPr="008B6350">
        <w:rPr>
          <w:rFonts w:ascii="Arial" w:hAnsi="Arial" w:cs="Arial"/>
          <w:color w:val="000000"/>
        </w:rPr>
        <w:t xml:space="preserve"> </w:t>
      </w:r>
      <w:r w:rsidR="00500E34" w:rsidRPr="00500E34">
        <w:rPr>
          <w:rFonts w:ascii="Arial" w:hAnsi="Arial" w:cs="Arial"/>
          <w:color w:val="000000"/>
        </w:rPr>
        <w:t>Don’t be in a rush to get beyond the rough-in stage until you’ve had the first inspection, called the </w:t>
      </w:r>
      <w:r w:rsidR="00500E34" w:rsidRPr="00500E34">
        <w:rPr>
          <w:rFonts w:ascii="Arial" w:hAnsi="Arial" w:cs="Arial"/>
          <w:i/>
          <w:iCs/>
          <w:color w:val="000000"/>
        </w:rPr>
        <w:t>rough-in</w:t>
      </w:r>
      <w:r w:rsidR="00500E34" w:rsidRPr="00500E34">
        <w:rPr>
          <w:rFonts w:ascii="Arial" w:hAnsi="Arial" w:cs="Arial"/>
          <w:color w:val="000000"/>
        </w:rPr>
        <w:t> inspection.</w:t>
      </w:r>
    </w:p>
    <w:p w14:paraId="726BD9D0" w14:textId="77777777" w:rsidR="0011671A" w:rsidRPr="008B6350" w:rsidRDefault="00500E34" w:rsidP="0011671A">
      <w:pPr>
        <w:pStyle w:val="first-para"/>
        <w:numPr>
          <w:ilvl w:val="0"/>
          <w:numId w:val="3"/>
        </w:numPr>
        <w:shd w:val="clear" w:color="auto" w:fill="FFFFFF"/>
        <w:spacing w:before="0" w:beforeAutospacing="0" w:after="75" w:afterAutospacing="0" w:line="375" w:lineRule="atLeast"/>
        <w:rPr>
          <w:rFonts w:ascii="Arial" w:hAnsi="Arial" w:cs="Arial"/>
          <w:color w:val="000000"/>
        </w:rPr>
      </w:pPr>
      <w:r w:rsidRPr="008B6350">
        <w:rPr>
          <w:rFonts w:ascii="Arial" w:hAnsi="Arial" w:cs="Arial"/>
          <w:color w:val="000000"/>
        </w:rPr>
        <w:t xml:space="preserve">Have </w:t>
      </w:r>
      <w:r w:rsidR="008B6350" w:rsidRPr="008B6350">
        <w:rPr>
          <w:rFonts w:ascii="Arial" w:hAnsi="Arial" w:cs="Arial"/>
          <w:color w:val="000000"/>
        </w:rPr>
        <w:t>all</w:t>
      </w:r>
      <w:r w:rsidRPr="008B6350">
        <w:rPr>
          <w:rFonts w:ascii="Arial" w:hAnsi="Arial" w:cs="Arial"/>
          <w:color w:val="000000"/>
        </w:rPr>
        <w:t xml:space="preserve"> the framing, plumbing, electrical, or other work inspected.</w:t>
      </w:r>
      <w:r w:rsidR="0011671A" w:rsidRPr="008B6350">
        <w:rPr>
          <w:rFonts w:ascii="Arial" w:hAnsi="Arial" w:cs="Arial"/>
          <w:color w:val="000000"/>
        </w:rPr>
        <w:t xml:space="preserve"> </w:t>
      </w:r>
      <w:r w:rsidRPr="00500E34">
        <w:rPr>
          <w:rFonts w:ascii="Arial" w:hAnsi="Arial" w:cs="Arial"/>
          <w:color w:val="000000"/>
        </w:rPr>
        <w:t>If you’ve followed your codes, you should pass the inspection. If not, or if you didn’t understand the code clearly (many people make errors!), make the necessary changes and have the work re</w:t>
      </w:r>
      <w:r w:rsidR="008B6350">
        <w:rPr>
          <w:rFonts w:ascii="Arial" w:hAnsi="Arial" w:cs="Arial"/>
          <w:color w:val="000000"/>
        </w:rPr>
        <w:t>-</w:t>
      </w:r>
      <w:r w:rsidRPr="00500E34">
        <w:rPr>
          <w:rFonts w:ascii="Arial" w:hAnsi="Arial" w:cs="Arial"/>
          <w:color w:val="000000"/>
        </w:rPr>
        <w:t>inspected and approved.</w:t>
      </w:r>
    </w:p>
    <w:p w14:paraId="2E8FF59A" w14:textId="77777777" w:rsidR="0011671A" w:rsidRPr="008B6350" w:rsidRDefault="00500E34" w:rsidP="00FA7D79">
      <w:pPr>
        <w:pStyle w:val="ListParagraph"/>
        <w:numPr>
          <w:ilvl w:val="0"/>
          <w:numId w:val="3"/>
        </w:numPr>
        <w:shd w:val="clear" w:color="auto" w:fill="FFFFFF"/>
        <w:spacing w:after="75" w:line="375" w:lineRule="atLeast"/>
        <w:ind w:left="270"/>
        <w:jc w:val="left"/>
        <w:rPr>
          <w:rFonts w:ascii="Arial" w:eastAsia="Times New Roman" w:hAnsi="Arial" w:cs="Arial"/>
          <w:color w:val="000000"/>
          <w:sz w:val="24"/>
          <w:szCs w:val="24"/>
        </w:rPr>
      </w:pPr>
      <w:r w:rsidRPr="008B6350">
        <w:rPr>
          <w:rFonts w:ascii="Arial" w:eastAsia="Times New Roman" w:hAnsi="Arial" w:cs="Arial"/>
          <w:color w:val="000000"/>
          <w:sz w:val="24"/>
          <w:szCs w:val="24"/>
        </w:rPr>
        <w:t xml:space="preserve">After your kitchen passes inspection, finish the </w:t>
      </w:r>
      <w:r w:rsidR="008B6350" w:rsidRPr="008B6350">
        <w:rPr>
          <w:rFonts w:ascii="Arial" w:eastAsia="Times New Roman" w:hAnsi="Arial" w:cs="Arial"/>
          <w:color w:val="000000"/>
          <w:sz w:val="24"/>
          <w:szCs w:val="24"/>
        </w:rPr>
        <w:t>walls.</w:t>
      </w:r>
      <w:r w:rsidR="008B6350" w:rsidRPr="00500E34">
        <w:rPr>
          <w:rFonts w:ascii="Arial" w:eastAsia="Times New Roman" w:hAnsi="Arial" w:cs="Arial"/>
          <w:color w:val="000000"/>
          <w:sz w:val="24"/>
          <w:szCs w:val="24"/>
        </w:rPr>
        <w:t xml:space="preserve"> In</w:t>
      </w:r>
      <w:r w:rsidRPr="00500E34">
        <w:rPr>
          <w:rFonts w:ascii="Arial" w:eastAsia="Times New Roman" w:hAnsi="Arial" w:cs="Arial"/>
          <w:color w:val="000000"/>
          <w:sz w:val="24"/>
          <w:szCs w:val="24"/>
        </w:rPr>
        <w:t xml:space="preserve"> most cases, you’ll be hanging, taping, and finishing drywall. Don’t forget you need to prime the drywall, too; now’s a good time to prime it even though you won’t be painting for a while. (Priming drywall involves applying a coat of primer paint, which is like a thinned version of white paint. The primer seals the drywall’s facing paper.)</w:t>
      </w:r>
    </w:p>
    <w:p w14:paraId="63CDE44B" w14:textId="77777777" w:rsidR="0011671A" w:rsidRPr="008B6350" w:rsidRDefault="00500E34" w:rsidP="0011671A">
      <w:pPr>
        <w:pStyle w:val="ListParagraph"/>
        <w:numPr>
          <w:ilvl w:val="0"/>
          <w:numId w:val="3"/>
        </w:numPr>
        <w:shd w:val="clear" w:color="auto" w:fill="FFFFFF"/>
        <w:spacing w:after="75" w:line="375" w:lineRule="atLeast"/>
        <w:jc w:val="left"/>
        <w:rPr>
          <w:rFonts w:ascii="Arial" w:eastAsia="Times New Roman" w:hAnsi="Arial" w:cs="Arial"/>
          <w:color w:val="000000"/>
          <w:sz w:val="24"/>
          <w:szCs w:val="24"/>
        </w:rPr>
      </w:pPr>
      <w:r w:rsidRPr="008B6350">
        <w:rPr>
          <w:rFonts w:ascii="Arial" w:eastAsia="Times New Roman" w:hAnsi="Arial" w:cs="Arial"/>
          <w:color w:val="000000"/>
          <w:sz w:val="24"/>
          <w:szCs w:val="24"/>
        </w:rPr>
        <w:t>Install doors and windows.</w:t>
      </w:r>
      <w:r w:rsidR="0011671A" w:rsidRPr="008B6350">
        <w:rPr>
          <w:rFonts w:ascii="Arial" w:eastAsia="Times New Roman" w:hAnsi="Arial" w:cs="Arial"/>
          <w:color w:val="000000"/>
          <w:sz w:val="24"/>
          <w:szCs w:val="24"/>
        </w:rPr>
        <w:t xml:space="preserve"> </w:t>
      </w:r>
      <w:r w:rsidRPr="00500E34">
        <w:rPr>
          <w:rFonts w:ascii="Arial" w:eastAsia="Times New Roman" w:hAnsi="Arial" w:cs="Arial"/>
          <w:color w:val="000000"/>
          <w:sz w:val="24"/>
          <w:szCs w:val="24"/>
        </w:rPr>
        <w:t>You need these items installed and have the trim installed, too, so that you’ll work with “finished” dimensions from the edge of the door and window trim and not from the rough opening in the walls when installing the cabinets.</w:t>
      </w:r>
    </w:p>
    <w:p w14:paraId="6CBBF8CB" w14:textId="77777777" w:rsidR="0011671A" w:rsidRPr="008B6350" w:rsidRDefault="00500E34" w:rsidP="0011671A">
      <w:pPr>
        <w:pStyle w:val="ListParagraph"/>
        <w:numPr>
          <w:ilvl w:val="0"/>
          <w:numId w:val="3"/>
        </w:numPr>
        <w:shd w:val="clear" w:color="auto" w:fill="FFFFFF"/>
        <w:spacing w:after="75" w:line="375" w:lineRule="atLeast"/>
        <w:jc w:val="left"/>
        <w:rPr>
          <w:rFonts w:ascii="Arial" w:eastAsia="Times New Roman" w:hAnsi="Arial" w:cs="Arial"/>
          <w:color w:val="000000"/>
          <w:sz w:val="24"/>
          <w:szCs w:val="24"/>
        </w:rPr>
      </w:pPr>
      <w:r w:rsidRPr="00500E34">
        <w:rPr>
          <w:rFonts w:ascii="Arial" w:eastAsia="Times New Roman" w:hAnsi="Arial" w:cs="Arial"/>
          <w:color w:val="000000"/>
          <w:sz w:val="24"/>
          <w:szCs w:val="24"/>
        </w:rPr>
        <w:t>Install cabinets.</w:t>
      </w:r>
      <w:r w:rsidR="0011671A" w:rsidRPr="008B6350">
        <w:rPr>
          <w:rFonts w:ascii="Arial" w:eastAsia="Times New Roman" w:hAnsi="Arial" w:cs="Arial"/>
          <w:color w:val="000000"/>
          <w:sz w:val="24"/>
          <w:szCs w:val="24"/>
        </w:rPr>
        <w:t xml:space="preserve"> </w:t>
      </w:r>
      <w:r w:rsidRPr="00500E34">
        <w:rPr>
          <w:rFonts w:ascii="Arial" w:eastAsia="Times New Roman" w:hAnsi="Arial" w:cs="Arial"/>
          <w:color w:val="000000"/>
          <w:sz w:val="24"/>
          <w:szCs w:val="24"/>
        </w:rPr>
        <w:t>Hang the wall cabinets first and then install the base cabinets. You can hang the wall cabinets more easily when you’re not reaching over the base cabinets.</w:t>
      </w:r>
    </w:p>
    <w:p w14:paraId="02448500" w14:textId="77777777" w:rsidR="0011671A" w:rsidRPr="008B6350" w:rsidRDefault="00500E34" w:rsidP="0011671A">
      <w:pPr>
        <w:pStyle w:val="ListParagraph"/>
        <w:numPr>
          <w:ilvl w:val="0"/>
          <w:numId w:val="3"/>
        </w:numPr>
        <w:shd w:val="clear" w:color="auto" w:fill="FFFFFF"/>
        <w:spacing w:after="75" w:line="375" w:lineRule="atLeast"/>
        <w:jc w:val="left"/>
        <w:rPr>
          <w:rFonts w:ascii="Arial" w:eastAsia="Times New Roman" w:hAnsi="Arial" w:cs="Arial"/>
          <w:color w:val="000000"/>
          <w:sz w:val="24"/>
          <w:szCs w:val="24"/>
        </w:rPr>
      </w:pPr>
      <w:r w:rsidRPr="00500E34">
        <w:rPr>
          <w:rFonts w:ascii="Arial" w:eastAsia="Times New Roman" w:hAnsi="Arial" w:cs="Arial"/>
          <w:color w:val="000000"/>
          <w:sz w:val="24"/>
          <w:szCs w:val="24"/>
        </w:rPr>
        <w:t>Install countertops, the sink, and faucet.</w:t>
      </w:r>
    </w:p>
    <w:p w14:paraId="19AF1137" w14:textId="77777777" w:rsidR="0011671A" w:rsidRPr="008B6350" w:rsidRDefault="00500E34" w:rsidP="0011671A">
      <w:pPr>
        <w:pStyle w:val="ListParagraph"/>
        <w:numPr>
          <w:ilvl w:val="0"/>
          <w:numId w:val="3"/>
        </w:numPr>
        <w:shd w:val="clear" w:color="auto" w:fill="FFFFFF"/>
        <w:spacing w:after="75" w:line="375" w:lineRule="atLeast"/>
        <w:jc w:val="left"/>
        <w:rPr>
          <w:rFonts w:ascii="Arial" w:eastAsia="Times New Roman" w:hAnsi="Arial" w:cs="Arial"/>
          <w:color w:val="000000"/>
          <w:sz w:val="24"/>
          <w:szCs w:val="24"/>
        </w:rPr>
      </w:pPr>
      <w:r w:rsidRPr="00500E34">
        <w:rPr>
          <w:rFonts w:ascii="Arial" w:eastAsia="Times New Roman" w:hAnsi="Arial" w:cs="Arial"/>
          <w:color w:val="000000"/>
          <w:sz w:val="24"/>
          <w:szCs w:val="24"/>
        </w:rPr>
        <w:t>Install new appliances.</w:t>
      </w:r>
    </w:p>
    <w:p w14:paraId="6C343802" w14:textId="77777777" w:rsidR="008B6350" w:rsidRDefault="00500E34" w:rsidP="008B6350">
      <w:pPr>
        <w:pStyle w:val="ListParagraph"/>
        <w:numPr>
          <w:ilvl w:val="0"/>
          <w:numId w:val="3"/>
        </w:numPr>
        <w:shd w:val="clear" w:color="auto" w:fill="FFFFFF"/>
        <w:spacing w:after="75" w:line="375" w:lineRule="atLeast"/>
        <w:jc w:val="left"/>
        <w:rPr>
          <w:rFonts w:ascii="Arial" w:eastAsia="Times New Roman" w:hAnsi="Arial" w:cs="Arial"/>
          <w:color w:val="000000"/>
          <w:sz w:val="24"/>
          <w:szCs w:val="24"/>
        </w:rPr>
      </w:pPr>
      <w:r w:rsidRPr="00500E34">
        <w:rPr>
          <w:rFonts w:ascii="Arial" w:eastAsia="Times New Roman" w:hAnsi="Arial" w:cs="Arial"/>
          <w:color w:val="000000"/>
          <w:sz w:val="24"/>
          <w:szCs w:val="24"/>
        </w:rPr>
        <w:t>Install new light fixtur</w:t>
      </w:r>
      <w:r w:rsidR="0011671A" w:rsidRPr="008B6350">
        <w:rPr>
          <w:rFonts w:ascii="Arial" w:eastAsia="Times New Roman" w:hAnsi="Arial" w:cs="Arial"/>
          <w:color w:val="000000"/>
          <w:sz w:val="24"/>
          <w:szCs w:val="24"/>
        </w:rPr>
        <w:t>es, if they’re part of the plan.</w:t>
      </w:r>
    </w:p>
    <w:p w14:paraId="2A558B15" w14:textId="77777777" w:rsidR="00371CA5" w:rsidRPr="008B6350" w:rsidRDefault="008B6350" w:rsidP="008B6350">
      <w:pPr>
        <w:pStyle w:val="ListParagraph"/>
        <w:numPr>
          <w:ilvl w:val="0"/>
          <w:numId w:val="3"/>
        </w:numPr>
        <w:shd w:val="clear" w:color="auto" w:fill="FFFFFF"/>
        <w:spacing w:after="75" w:line="375" w:lineRule="atLeast"/>
        <w:jc w:val="left"/>
        <w:rPr>
          <w:rFonts w:ascii="Arial" w:eastAsia="Times New Roman" w:hAnsi="Arial" w:cs="Arial"/>
          <w:color w:val="000000"/>
          <w:sz w:val="24"/>
          <w:szCs w:val="24"/>
        </w:rPr>
      </w:pPr>
      <w:r w:rsidRPr="008B6350">
        <w:rPr>
          <w:rFonts w:ascii="Arial" w:eastAsia="Times New Roman" w:hAnsi="Arial" w:cs="Arial"/>
          <w:color w:val="000000"/>
          <w:sz w:val="24"/>
          <w:szCs w:val="24"/>
        </w:rPr>
        <w:t>F</w:t>
      </w:r>
      <w:r w:rsidR="00500E34" w:rsidRPr="008B6350">
        <w:rPr>
          <w:rFonts w:ascii="Arial" w:eastAsia="Times New Roman" w:hAnsi="Arial" w:cs="Arial"/>
          <w:color w:val="000000"/>
          <w:sz w:val="24"/>
          <w:szCs w:val="24"/>
        </w:rPr>
        <w:t>inally, you can put down the new floor.</w:t>
      </w:r>
      <w:r w:rsidR="0011671A" w:rsidRPr="008B6350">
        <w:rPr>
          <w:rFonts w:ascii="Arial" w:eastAsia="Times New Roman" w:hAnsi="Arial" w:cs="Arial"/>
          <w:color w:val="000000"/>
          <w:sz w:val="24"/>
          <w:szCs w:val="24"/>
        </w:rPr>
        <w:t xml:space="preserve"> </w:t>
      </w:r>
      <w:r w:rsidR="00500E34" w:rsidRPr="008B6350">
        <w:rPr>
          <w:rFonts w:ascii="Arial" w:eastAsia="Times New Roman" w:hAnsi="Arial" w:cs="Arial"/>
          <w:color w:val="000000"/>
          <w:sz w:val="24"/>
          <w:szCs w:val="24"/>
        </w:rPr>
        <w:t>Don’t install the floor, no matter what material you’re using, before you install the cabinets.</w:t>
      </w:r>
    </w:p>
    <w:sectPr w:rsidR="00371CA5" w:rsidRPr="008B6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87D31"/>
    <w:multiLevelType w:val="hybridMultilevel"/>
    <w:tmpl w:val="9F8A20E0"/>
    <w:lvl w:ilvl="0" w:tplc="0409000F">
      <w:start w:val="1"/>
      <w:numFmt w:val="decimal"/>
      <w:lvlText w:val="%1."/>
      <w:lvlJc w:val="left"/>
      <w:pPr>
        <w:ind w:left="36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272613B1"/>
    <w:multiLevelType w:val="multilevel"/>
    <w:tmpl w:val="32487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061266"/>
    <w:multiLevelType w:val="hybridMultilevel"/>
    <w:tmpl w:val="D7348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CD3B67"/>
    <w:multiLevelType w:val="hybridMultilevel"/>
    <w:tmpl w:val="59FC924E"/>
    <w:lvl w:ilvl="0" w:tplc="D7CE8B38">
      <w:start w:val="5"/>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E34"/>
    <w:rsid w:val="0011671A"/>
    <w:rsid w:val="00371CA5"/>
    <w:rsid w:val="004E3EE7"/>
    <w:rsid w:val="00500E34"/>
    <w:rsid w:val="008B6350"/>
    <w:rsid w:val="00BE5776"/>
    <w:rsid w:val="00D50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9CD34"/>
  <w15:chartTrackingRefBased/>
  <w15:docId w15:val="{F8712F39-96EC-4732-ADBE-0686DEC93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00E34"/>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E3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00E34"/>
    <w:pPr>
      <w:spacing w:before="100" w:beforeAutospacing="1" w:after="100" w:afterAutospacing="1"/>
      <w:jc w:val="left"/>
    </w:pPr>
    <w:rPr>
      <w:rFonts w:ascii="Times New Roman" w:eastAsia="Times New Roman" w:hAnsi="Times New Roman" w:cs="Times New Roman"/>
      <w:sz w:val="24"/>
      <w:szCs w:val="24"/>
    </w:rPr>
  </w:style>
  <w:style w:type="paragraph" w:customStyle="1" w:styleId="first-para">
    <w:name w:val="first-para"/>
    <w:basedOn w:val="Normal"/>
    <w:rsid w:val="00500E34"/>
    <w:pPr>
      <w:spacing w:before="100" w:beforeAutospacing="1" w:after="100" w:afterAutospacing="1"/>
      <w:jc w:val="left"/>
    </w:pPr>
    <w:rPr>
      <w:rFonts w:ascii="Times New Roman" w:eastAsia="Times New Roman" w:hAnsi="Times New Roman" w:cs="Times New Roman"/>
      <w:sz w:val="24"/>
      <w:szCs w:val="24"/>
    </w:rPr>
  </w:style>
  <w:style w:type="paragraph" w:customStyle="1" w:styleId="child-para">
    <w:name w:val="child-para"/>
    <w:basedOn w:val="Normal"/>
    <w:rsid w:val="00500E34"/>
    <w:pPr>
      <w:spacing w:before="100" w:beforeAutospacing="1" w:after="100" w:afterAutospacing="1"/>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500E34"/>
    <w:pPr>
      <w:ind w:left="720"/>
      <w:contextualSpacing/>
    </w:pPr>
  </w:style>
  <w:style w:type="paragraph" w:styleId="BalloonText">
    <w:name w:val="Balloon Text"/>
    <w:basedOn w:val="Normal"/>
    <w:link w:val="BalloonTextChar"/>
    <w:uiPriority w:val="99"/>
    <w:semiHidden/>
    <w:unhideWhenUsed/>
    <w:rsid w:val="00D50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1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25034">
      <w:bodyDiv w:val="1"/>
      <w:marLeft w:val="0"/>
      <w:marRight w:val="0"/>
      <w:marTop w:val="0"/>
      <w:marBottom w:val="0"/>
      <w:divBdr>
        <w:top w:val="none" w:sz="0" w:space="0" w:color="auto"/>
        <w:left w:val="none" w:sz="0" w:space="0" w:color="auto"/>
        <w:bottom w:val="none" w:sz="0" w:space="0" w:color="auto"/>
        <w:right w:val="none" w:sz="0" w:space="0" w:color="auto"/>
      </w:divBdr>
    </w:div>
    <w:div w:id="396169064">
      <w:bodyDiv w:val="1"/>
      <w:marLeft w:val="0"/>
      <w:marRight w:val="0"/>
      <w:marTop w:val="0"/>
      <w:marBottom w:val="0"/>
      <w:divBdr>
        <w:top w:val="none" w:sz="0" w:space="0" w:color="auto"/>
        <w:left w:val="none" w:sz="0" w:space="0" w:color="auto"/>
        <w:bottom w:val="none" w:sz="0" w:space="0" w:color="auto"/>
        <w:right w:val="none" w:sz="0" w:space="0" w:color="auto"/>
      </w:divBdr>
      <w:divsChild>
        <w:div w:id="1885754978">
          <w:marLeft w:val="-225"/>
          <w:marRight w:val="-225"/>
          <w:marTop w:val="0"/>
          <w:marBottom w:val="0"/>
          <w:divBdr>
            <w:top w:val="none" w:sz="0" w:space="0" w:color="auto"/>
            <w:left w:val="none" w:sz="0" w:space="0" w:color="auto"/>
            <w:bottom w:val="none" w:sz="0" w:space="0" w:color="auto"/>
            <w:right w:val="none" w:sz="0" w:space="0" w:color="auto"/>
          </w:divBdr>
          <w:divsChild>
            <w:div w:id="11450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Opitz</dc:creator>
  <cp:keywords/>
  <dc:description/>
  <cp:lastModifiedBy>Robert Opitz</cp:lastModifiedBy>
  <cp:revision>2</cp:revision>
  <cp:lastPrinted>2017-07-14T19:34:00Z</cp:lastPrinted>
  <dcterms:created xsi:type="dcterms:W3CDTF">2021-03-19T16:07:00Z</dcterms:created>
  <dcterms:modified xsi:type="dcterms:W3CDTF">2021-03-19T16:07:00Z</dcterms:modified>
</cp:coreProperties>
</file>